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rebuchet MS" w:hAnsi="Trebuchet MS" w:cs="Tahoma"/>
          <w:b/>
          <w:bCs w:val="false"/>
          <w:iCs/>
          <w:sz w:val="40"/>
          <w:szCs w:val="36"/>
        </w:rPr>
      </w:pPr>
      <w:r>
        <w:rPr>
          <w:rFonts w:cs="Tahoma" w:ascii="Trebuchet MS" w:hAnsi="Trebuchet MS"/>
          <w:b/>
          <w:bCs w:val="false"/>
          <w:iCs/>
          <w:sz w:val="40"/>
          <w:szCs w:val="36"/>
        </w:rPr>
        <w:t>Le Printemps de l’alpha</w:t>
      </w:r>
    </w:p>
    <w:p>
      <w:pPr>
        <w:pStyle w:val="Normal"/>
        <w:jc w:val="center"/>
        <w:rPr>
          <w:rFonts w:ascii="Trebuchet MS" w:hAnsi="Trebuchet MS" w:cs="Tahoma"/>
          <w:b/>
          <w:bCs w:val="false"/>
          <w:iCs/>
          <w:sz w:val="32"/>
          <w:szCs w:val="28"/>
        </w:rPr>
      </w:pPr>
      <w:r>
        <w:rPr>
          <w:rFonts w:cs="Tahoma" w:ascii="Trebuchet MS" w:hAnsi="Trebuchet MS"/>
          <w:b/>
          <w:bCs w:val="false"/>
          <w:iCs/>
          <w:sz w:val="32"/>
          <w:szCs w:val="28"/>
        </w:rPr>
        <w:t>Charleroi – le 19 mai 2026</w:t>
      </w:r>
    </w:p>
    <w:p>
      <w:pPr>
        <w:pStyle w:val="Normal"/>
        <w:jc w:val="center"/>
        <w:rPr>
          <w:rFonts w:ascii="Trebuchet MS" w:hAnsi="Trebuchet MS" w:cs="Tahoma"/>
          <w:b/>
          <w:bCs w:val="false"/>
          <w:i/>
          <w:i/>
          <w:iCs/>
          <w:sz w:val="40"/>
          <w:szCs w:val="36"/>
        </w:rPr>
      </w:pPr>
      <w:r>
        <w:rPr>
          <w:rFonts w:cs="Tahoma" w:ascii="Trebuchet MS" w:hAnsi="Trebuchet MS"/>
          <w:b/>
          <w:bCs w:val="false"/>
          <w:i/>
          <w:iCs/>
          <w:sz w:val="40"/>
          <w:szCs w:val="36"/>
        </w:rPr>
      </w:r>
    </w:p>
    <w:p>
      <w:pPr>
        <w:pStyle w:val="Normal"/>
        <w:ind w:firstLine="1"/>
        <w:jc w:val="center"/>
        <w:rPr>
          <w:rFonts w:ascii="Trebuchet MS" w:hAnsi="Trebuchet MS" w:cs="Tahoma"/>
          <w:b/>
          <w:bCs w:val="false"/>
          <w:iCs/>
          <w:sz w:val="40"/>
          <w:szCs w:val="36"/>
        </w:rPr>
      </w:pPr>
      <w:r>
        <w:rPr>
          <w:rFonts w:cs="Tahoma" w:ascii="Trebuchet MS" w:hAnsi="Trebuchet MS"/>
          <w:b/>
          <w:bCs w:val="false"/>
          <w:iCs/>
          <w:sz w:val="40"/>
          <w:szCs w:val="36"/>
        </w:rPr>
        <w:t>Fiche de préinscription</w:t>
      </w:r>
    </w:p>
    <w:p>
      <w:pPr>
        <w:pStyle w:val="Normal"/>
        <w:ind w:firstLine="1"/>
        <w:jc w:val="center"/>
        <w:rPr>
          <w:rFonts w:ascii="Trebuchet MS" w:hAnsi="Trebuchet MS" w:cs="Tahoma"/>
          <w:b/>
          <w:bCs w:val="false"/>
          <w:iCs/>
          <w:sz w:val="40"/>
          <w:szCs w:val="36"/>
        </w:rPr>
      </w:pPr>
      <w:r>
        <w:rPr>
          <w:rFonts w:cs="Tahoma" w:ascii="Trebuchet MS" w:hAnsi="Trebuchet MS"/>
          <w:b/>
          <w:bCs w:val="false"/>
          <w:iCs/>
          <w:sz w:val="40"/>
          <w:szCs w:val="36"/>
        </w:rPr>
      </w:r>
    </w:p>
    <w:p>
      <w:pPr>
        <w:pStyle w:val="Normal"/>
        <w:jc w:val="center"/>
        <w:rPr>
          <w:rFonts w:ascii="Trebuchet MS" w:hAnsi="Trebuchet MS" w:cs="Tahoma"/>
          <w:b/>
          <w:bCs w:val="false"/>
          <w:sz w:val="28"/>
          <w:szCs w:val="28"/>
        </w:rPr>
      </w:pPr>
      <w:r>
        <w:rPr>
          <w:rFonts w:cs="Tahoma" w:ascii="Trebuchet MS" w:hAnsi="Trebuchet MS"/>
          <w:b/>
          <w:bCs w:val="false"/>
          <w:iCs/>
          <w:sz w:val="32"/>
          <w:szCs w:val="28"/>
        </w:rPr>
        <w:t>1 formulaire par groupe</w:t>
        <w:br/>
      </w:r>
      <w:r>
        <w:rPr>
          <w:rFonts w:cs="Tahoma" w:ascii="Trebuchet MS" w:hAnsi="Trebuchet MS"/>
          <w:b/>
          <w:bCs w:val="false"/>
          <w:sz w:val="28"/>
          <w:szCs w:val="28"/>
        </w:rPr>
        <w:t>à renvoyer pour le 6 mars 2026 :</w:t>
      </w:r>
    </w:p>
    <w:p>
      <w:pPr>
        <w:pStyle w:val="Normal"/>
        <w:jc w:val="center"/>
        <w:rPr>
          <w:rFonts w:ascii="Trebuchet MS" w:hAnsi="Trebuchet MS" w:cs="Tahoma"/>
          <w:b/>
          <w:bCs w:val="false"/>
          <w:sz w:val="32"/>
          <w:szCs w:val="28"/>
        </w:rPr>
      </w:pPr>
      <w:hyperlink r:id="rId2">
        <w:r>
          <w:rPr>
            <w:rStyle w:val="Hyperlink"/>
            <w:rFonts w:cs="Tahoma" w:ascii="Trebuchet MS" w:hAnsi="Trebuchet MS"/>
            <w:b/>
            <w:bCs w:val="false"/>
            <w:sz w:val="32"/>
            <w:szCs w:val="28"/>
          </w:rPr>
          <w:t>sarah.chaufouraux@lire-et-ecrire.be</w:t>
        </w:r>
      </w:hyperlink>
      <w:r>
        <w:rPr>
          <w:rFonts w:cs="Tahoma" w:ascii="Trebuchet MS" w:hAnsi="Trebuchet MS"/>
          <w:b/>
          <w:bCs w:val="false"/>
          <w:sz w:val="32"/>
          <w:szCs w:val="28"/>
        </w:rPr>
        <w:t xml:space="preserve"> et </w:t>
      </w:r>
      <w:hyperlink r:id="rId3">
        <w:r>
          <w:rPr>
            <w:rStyle w:val="Hyperlink"/>
            <w:rFonts w:cs="Tahoma" w:ascii="Trebuchet MS" w:hAnsi="Trebuchet MS"/>
            <w:b/>
            <w:bCs w:val="false"/>
            <w:sz w:val="32"/>
            <w:szCs w:val="28"/>
          </w:rPr>
          <w:t>cecilia.locmant@lire-et-ecrire.be</w:t>
        </w:r>
      </w:hyperlink>
    </w:p>
    <w:p>
      <w:pPr>
        <w:pStyle w:val="Normal"/>
        <w:jc w:val="center"/>
        <w:rPr>
          <w:rFonts w:ascii="Trebuchet MS" w:hAnsi="Trebuchet MS" w:cs="Tahoma"/>
          <w:lang w:val="fr-BE"/>
        </w:rPr>
      </w:pPr>
      <w:r>
        <w:rPr>
          <w:rFonts w:cs="Tahoma" w:ascii="Trebuchet MS" w:hAnsi="Trebuchet MS"/>
          <w:lang w:val="fr-BE"/>
        </w:rPr>
      </w:r>
    </w:p>
    <w:p>
      <w:pPr>
        <w:pStyle w:val="Normal"/>
        <w:jc w:val="center"/>
        <w:rPr>
          <w:rFonts w:ascii="Trebuchet MS" w:hAnsi="Trebuchet MS" w:cs="Tahoma"/>
          <w:lang w:val="fr-BE"/>
        </w:rPr>
      </w:pPr>
      <w:r>
        <w:rPr>
          <w:rFonts w:cs="Tahoma" w:ascii="Trebuchet MS" w:hAnsi="Trebuchet MS"/>
          <w:lang w:val="fr-BE"/>
        </w:rP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2520315</wp:posOffset>
            </wp:positionH>
            <wp:positionV relativeFrom="paragraph">
              <wp:posOffset>33020</wp:posOffset>
            </wp:positionV>
            <wp:extent cx="734060" cy="680085"/>
            <wp:effectExtent l="0" t="0" r="0" b="0"/>
            <wp:wrapNone/>
            <wp:docPr id="1" name="Image 0" descr="lire_et_ecrire_logo_image_sous_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0" descr="lire_et_ecrire_logo_image_sous_pag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680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Trebuchet MS" w:hAnsi="Trebuchet MS" w:cs="Tahoma"/>
          <w:lang w:val="fr-BE"/>
        </w:rPr>
      </w:pPr>
      <w:r>
        <w:rPr>
          <w:rFonts w:cs="Tahoma" w:ascii="Trebuchet MS" w:hAnsi="Trebuchet MS"/>
          <w:lang w:val="fr-BE"/>
        </w:rPr>
      </w:r>
    </w:p>
    <w:p>
      <w:pPr>
        <w:pStyle w:val="Normal"/>
        <w:jc w:val="center"/>
        <w:rPr>
          <w:rFonts w:ascii="Trebuchet MS" w:hAnsi="Trebuchet MS" w:cs="Tahoma"/>
          <w:lang w:val="fr-BE"/>
        </w:rPr>
      </w:pPr>
      <w:r>
        <w:rPr>
          <w:rFonts w:cs="Tahoma" w:ascii="Trebuchet MS" w:hAnsi="Trebuchet MS"/>
          <w:lang w:val="fr-BE"/>
        </w:rPr>
      </w:r>
    </w:p>
    <w:p>
      <w:pPr>
        <w:pStyle w:val="Normal"/>
        <w:jc w:val="center"/>
        <w:rPr>
          <w:rFonts w:ascii="Trebuchet MS" w:hAnsi="Trebuchet MS" w:cs="Tahoma"/>
          <w:sz w:val="12"/>
          <w:lang w:val="fr-BE"/>
        </w:rPr>
      </w:pPr>
      <w:r>
        <w:rPr>
          <w:rFonts w:cs="Tahoma" w:ascii="Trebuchet MS" w:hAnsi="Trebuchet MS"/>
          <w:sz w:val="12"/>
          <w:lang w:val="fr-BE"/>
        </w:rPr>
      </w:r>
    </w:p>
    <w:p>
      <w:pPr>
        <w:pStyle w:val="Normal"/>
        <w:jc w:val="center"/>
        <w:rPr>
          <w:rFonts w:ascii="Trebuchet MS" w:hAnsi="Trebuchet MS" w:cs="Tahoma"/>
          <w:sz w:val="12"/>
          <w:lang w:val="fr-BE"/>
        </w:rPr>
      </w:pPr>
      <w:r>
        <w:rPr>
          <w:rFonts w:cs="Tahoma" w:ascii="Trebuchet MS" w:hAnsi="Trebuchet MS"/>
          <w:sz w:val="12"/>
          <w:lang w:val="fr-BE"/>
        </w:rPr>
      </w:r>
    </w:p>
    <w:p>
      <w:pPr>
        <w:pStyle w:val="Normal"/>
        <w:jc w:val="center"/>
        <w:rPr>
          <w:rFonts w:ascii="Trebuchet MS" w:hAnsi="Trebuchet MS" w:cs="Tahoma"/>
          <w:sz w:val="12"/>
          <w:lang w:val="fr-BE"/>
        </w:rPr>
      </w:pPr>
      <w:r>
        <w:rPr>
          <w:rFonts w:cs="Tahoma" w:ascii="Trebuchet MS" w:hAnsi="Trebuchet MS"/>
          <w:sz w:val="12"/>
          <w:lang w:val="fr-BE"/>
        </w:rPr>
      </w:r>
    </w:p>
    <w:p>
      <w:pPr>
        <w:pStyle w:val="Normal"/>
        <w:jc w:val="center"/>
        <w:rPr>
          <w:rFonts w:ascii="Trebuchet MS" w:hAnsi="Trebuchet MS" w:cs="Tahoma"/>
          <w:sz w:val="12"/>
          <w:lang w:val="fr-BE"/>
        </w:rPr>
      </w:pPr>
      <w:r>
        <w:rPr>
          <w:rFonts w:cs="Tahoma" w:ascii="Trebuchet MS" w:hAnsi="Trebuchet MS"/>
          <w:sz w:val="12"/>
          <w:lang w:val="fr-B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09"/>
          <w:tab w:val="left" w:pos="9071" w:leader="dot"/>
        </w:tabs>
        <w:rPr>
          <w:rFonts w:ascii="Trebuchet MS" w:hAnsi="Trebuchet MS" w:cs="Tahoma"/>
          <w:color w:val="FF0000"/>
          <w:sz w:val="24"/>
        </w:rPr>
      </w:pPr>
      <w:r>
        <w:rPr>
          <w:rFonts w:cs="Tahoma" w:ascii="Trebuchet MS" w:hAnsi="Trebuchet MS"/>
          <w:color w:val="FF0000"/>
          <w:sz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09"/>
          <w:tab w:val="left" w:pos="9071" w:leader="dot"/>
        </w:tabs>
        <w:rPr>
          <w:rFonts w:ascii="Trebuchet MS" w:hAnsi="Trebuchet MS" w:cs="Tahoma"/>
          <w:sz w:val="24"/>
          <w:lang w:val="fr-BE"/>
        </w:rPr>
      </w:pPr>
      <w:r>
        <w:rPr>
          <w:rFonts w:eastAsia="Webdings" w:cs="Webdings" w:ascii="Webdings" w:hAnsi="Webdings"/>
          <w:sz w:val="24"/>
        </w:rPr>
        <w:sym w:font="Webdings" w:char="f061"/>
      </w:r>
      <w:r>
        <w:rPr>
          <w:rFonts w:cs="Tahoma" w:ascii="Trebuchet MS" w:hAnsi="Trebuchet MS"/>
          <w:b/>
          <w:bCs w:val="false"/>
          <w:sz w:val="24"/>
          <w:lang w:val="fr-BE"/>
        </w:rPr>
        <w:t xml:space="preserve">Nom de l’organisme : </w:t>
      </w:r>
      <w:r>
        <w:rPr>
          <w:rFonts w:cs="Tahoma" w:ascii="Trebuchet MS" w:hAnsi="Trebuchet MS"/>
          <w:sz w:val="24"/>
          <w:lang w:val="fr-BE"/>
        </w:rPr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09"/>
          <w:tab w:val="left" w:pos="9071" w:leader="none"/>
        </w:tabs>
        <w:rPr>
          <w:rFonts w:ascii="Trebuchet MS" w:hAnsi="Trebuchet MS" w:cs="Tahoma"/>
          <w:sz w:val="12"/>
          <w:lang w:val="fr-BE"/>
        </w:rPr>
      </w:pPr>
      <w:r>
        <w:rPr>
          <w:rFonts w:cs="Tahoma" w:ascii="Trebuchet MS" w:hAnsi="Trebuchet MS"/>
          <w:sz w:val="12"/>
          <w:lang w:val="fr-B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09"/>
          <w:tab w:val="left" w:pos="9071" w:leader="dot"/>
        </w:tabs>
        <w:rPr>
          <w:rFonts w:ascii="Trebuchet MS" w:hAnsi="Trebuchet MS" w:cs="Tahoma"/>
          <w:b/>
          <w:bCs w:val="false"/>
          <w:sz w:val="24"/>
          <w:lang w:val="fr-BE"/>
        </w:rPr>
      </w:pPr>
      <w:r>
        <w:rPr>
          <w:rFonts w:cs="Tahoma" w:ascii="Trebuchet MS" w:hAnsi="Trebuchet MS"/>
          <w:b/>
          <w:bCs w:val="false"/>
          <w:sz w:val="24"/>
          <w:lang w:val="fr-B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09"/>
          <w:tab w:val="left" w:pos="9071" w:leader="dot"/>
        </w:tabs>
        <w:rPr>
          <w:rFonts w:ascii="Trebuchet MS" w:hAnsi="Trebuchet MS" w:cs="Tahoma"/>
          <w:sz w:val="24"/>
          <w:lang w:val="fr-BE"/>
        </w:rPr>
      </w:pPr>
      <w:r>
        <w:rPr>
          <w:rFonts w:eastAsia="Webdings" w:cs="Webdings" w:ascii="Webdings" w:hAnsi="Webdings"/>
          <w:sz w:val="24"/>
        </w:rPr>
        <w:sym w:font="Webdings" w:char="f061"/>
      </w:r>
      <w:r>
        <w:rPr>
          <w:rFonts w:cs="Tahoma" w:ascii="Trebuchet MS" w:hAnsi="Trebuchet MS"/>
          <w:b/>
          <w:bCs w:val="false"/>
          <w:sz w:val="24"/>
          <w:lang w:val="fr-BE"/>
        </w:rPr>
        <w:t xml:space="preserve">Identification du </w:t>
      </w:r>
      <w:r>
        <w:rPr>
          <w:rFonts w:cs="Tahoma" w:ascii="Trebuchet MS" w:hAnsi="Trebuchet MS"/>
          <w:b/>
          <w:bCs w:val="false"/>
          <w:i/>
          <w:iCs/>
          <w:sz w:val="24"/>
          <w:lang w:val="fr-BE"/>
        </w:rPr>
        <w:t>groupe d’apprenant·es </w:t>
      </w:r>
      <w:r>
        <w:rPr>
          <w:rFonts w:cs="Tahoma" w:ascii="Trebuchet MS" w:hAnsi="Trebuchet MS"/>
          <w:b/>
          <w:bCs w:val="false"/>
          <w:iCs/>
          <w:sz w:val="24"/>
          <w:lang w:val="fr-BE"/>
        </w:rPr>
        <w:t>:</w:t>
      </w:r>
      <w:r>
        <w:rPr>
          <w:rFonts w:cs="Tahoma" w:ascii="Trebuchet MS" w:hAnsi="Trebuchet MS"/>
          <w:sz w:val="24"/>
          <w:lang w:val="fr-BE"/>
        </w:rPr>
        <w:t xml:space="preserve"> </w:t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09"/>
          <w:tab w:val="left" w:pos="9071" w:leader="none"/>
        </w:tabs>
        <w:rPr>
          <w:rFonts w:ascii="Trebuchet MS" w:hAnsi="Trebuchet MS" w:cs="Tahoma"/>
          <w:sz w:val="12"/>
          <w:lang w:val="fr-BE"/>
        </w:rPr>
      </w:pPr>
      <w:r>
        <w:rPr>
          <w:rFonts w:cs="Tahoma" w:ascii="Trebuchet MS" w:hAnsi="Trebuchet MS"/>
          <w:sz w:val="12"/>
          <w:lang w:val="fr-BE"/>
        </w:rPr>
      </w:r>
    </w:p>
    <w:p>
      <w:pPr>
        <w:pStyle w:val="Heading3"/>
        <w:numPr>
          <w:ilvl w:val="2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09"/>
          <w:tab w:val="left" w:pos="4536" w:leader="none"/>
          <w:tab w:val="left" w:pos="9071" w:leader="none"/>
        </w:tabs>
        <w:rPr>
          <w:rFonts w:ascii="Trebuchet MS" w:hAnsi="Trebuchet MS" w:cs="Tahoma"/>
          <w:b w:val="false"/>
        </w:rPr>
      </w:pPr>
      <w:r>
        <w:rPr>
          <w:rFonts w:cs="Tahoma" w:ascii="Trebuchet MS" w:hAnsi="Trebuchet MS"/>
          <w:b w:val="false"/>
        </w:rPr>
      </w:r>
    </w:p>
    <w:p>
      <w:pPr>
        <w:pStyle w:val="Heading3"/>
        <w:numPr>
          <w:ilvl w:val="2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09"/>
          <w:tab w:val="left" w:pos="4536" w:leader="none"/>
          <w:tab w:val="left" w:pos="9071" w:leader="none"/>
        </w:tabs>
        <w:rPr>
          <w:rFonts w:ascii="Trebuchet MS" w:hAnsi="Trebuchet MS" w:cs="Tahoma"/>
          <w:b w:val="false"/>
        </w:rPr>
      </w:pPr>
      <w:r>
        <w:rPr>
          <w:rFonts w:eastAsia="Webdings" w:cs="Webdings" w:ascii="Webdings" w:hAnsi="Webdings"/>
        </w:rPr>
        <w:sym w:font="Webdings" w:char="f061"/>
      </w:r>
      <w:r>
        <w:rPr>
          <w:rFonts w:cs="Tahoma" w:ascii="Trebuchet MS" w:hAnsi="Trebuchet MS"/>
        </w:rPr>
        <w:t xml:space="preserve">Nombre d’apprenant·es : </w:t>
      </w:r>
      <w:r>
        <w:rPr>
          <w:rFonts w:cs="Tahoma" w:ascii="Trebuchet MS" w:hAnsi="Trebuchet MS"/>
          <w:b w:val="false"/>
          <w:bCs/>
        </w:rPr>
        <w:t>......</w:t>
        <w:tab/>
      </w:r>
      <w:r>
        <w:rPr>
          <w:rFonts w:eastAsia="Webdings" w:cs="Webdings" w:ascii="Webdings" w:hAnsi="Webdings"/>
        </w:rPr>
        <w:sym w:font="Webdings" w:char="f061"/>
      </w:r>
      <w:r>
        <w:rPr>
          <w:rFonts w:cs="Tahoma" w:ascii="Trebuchet MS" w:hAnsi="Trebuchet MS"/>
        </w:rPr>
        <w:t xml:space="preserve">Nombre de formateur·rices : </w:t>
      </w:r>
      <w:r>
        <w:rPr>
          <w:rFonts w:cs="Tahoma" w:ascii="Trebuchet MS" w:hAnsi="Trebuchet MS"/>
          <w:b w:val="false"/>
          <w:bCs/>
        </w:rPr>
        <w:t>......</w:t>
      </w:r>
    </w:p>
    <w:p>
      <w:pPr>
        <w:pStyle w:val="Heading3"/>
        <w:numPr>
          <w:ilvl w:val="2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09"/>
          <w:tab w:val="left" w:pos="0" w:leader="none"/>
          <w:tab w:val="left" w:pos="9071" w:leader="none"/>
        </w:tabs>
        <w:rPr>
          <w:rFonts w:ascii="Trebuchet MS" w:hAnsi="Trebuchet MS" w:cs="Tahoma"/>
          <w:sz w:val="12"/>
        </w:rPr>
      </w:pPr>
      <w:r>
        <w:rPr>
          <w:rFonts w:cs="Tahoma" w:ascii="Trebuchet MS" w:hAnsi="Trebuchet MS"/>
          <w:sz w:val="12"/>
        </w:rPr>
      </w:r>
    </w:p>
    <w:p>
      <w:pPr>
        <w:pStyle w:val="Heading3"/>
        <w:numPr>
          <w:ilvl w:val="2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09"/>
          <w:tab w:val="left" w:pos="9071" w:leader="dot"/>
        </w:tabs>
        <w:rPr>
          <w:rFonts w:ascii="Trebuchet MS" w:hAnsi="Trebuchet MS" w:cs="Tahoma"/>
          <w:szCs w:val="22"/>
        </w:rPr>
      </w:pPr>
      <w:r>
        <w:rPr>
          <w:rFonts w:cs="Tahoma" w:ascii="Trebuchet MS" w:hAnsi="Trebuchet MS"/>
          <w:szCs w:val="22"/>
        </w:rPr>
      </w:r>
    </w:p>
    <w:p>
      <w:pPr>
        <w:pStyle w:val="Heading3"/>
        <w:numPr>
          <w:ilvl w:val="2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09"/>
          <w:tab w:val="left" w:pos="9071" w:leader="dot"/>
        </w:tabs>
        <w:rPr>
          <w:rFonts w:ascii="Trebuchet MS" w:hAnsi="Trebuchet MS" w:cs="Tahoma"/>
          <w:szCs w:val="22"/>
        </w:rPr>
      </w:pPr>
      <w:r>
        <w:rPr>
          <w:rFonts w:eastAsia="Webdings" w:cs="Webdings" w:ascii="Webdings" w:hAnsi="Webdings"/>
        </w:rPr>
        <w:sym w:font="Webdings" w:char="f061"/>
      </w:r>
      <w:r>
        <w:rPr>
          <w:rFonts w:cs="Tahoma" w:ascii="Trebuchet MS" w:hAnsi="Trebuchet MS"/>
          <w:szCs w:val="22"/>
        </w:rPr>
        <w:t>Coordonnées du / de la formateur·rice qui accompagne le groupe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09"/>
          <w:tab w:val="left" w:pos="9071" w:leader="none"/>
        </w:tabs>
        <w:rPr>
          <w:rFonts w:ascii="Trebuchet MS" w:hAnsi="Trebuchet MS" w:cs="Tahoma"/>
          <w:sz w:val="12"/>
          <w:szCs w:val="10"/>
          <w:lang w:val="fr-BE"/>
        </w:rPr>
      </w:pPr>
      <w:r>
        <w:rPr>
          <w:rFonts w:cs="Tahoma" w:ascii="Trebuchet MS" w:hAnsi="Trebuchet MS"/>
          <w:sz w:val="12"/>
          <w:szCs w:val="10"/>
          <w:lang w:val="fr-B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09"/>
          <w:tab w:val="left" w:pos="9071" w:leader="dot"/>
        </w:tabs>
        <w:rPr>
          <w:rFonts w:ascii="Trebuchet MS" w:hAnsi="Trebuchet MS" w:cs="Tahoma"/>
          <w:sz w:val="24"/>
          <w:lang w:val="fr-BE"/>
        </w:rPr>
      </w:pPr>
      <w:r>
        <w:rPr>
          <w:rFonts w:cs="Tahoma" w:ascii="Trebuchet MS" w:hAnsi="Trebuchet MS"/>
          <w:sz w:val="24"/>
          <w:lang w:val="fr-B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09"/>
          <w:tab w:val="left" w:pos="9071" w:leader="dot"/>
        </w:tabs>
        <w:rPr>
          <w:rFonts w:ascii="Trebuchet MS" w:hAnsi="Trebuchet MS" w:cs="Tahoma"/>
          <w:sz w:val="24"/>
          <w:lang w:val="fr-BE"/>
        </w:rPr>
      </w:pPr>
      <w:r>
        <w:rPr>
          <w:rFonts w:cs="Tahoma" w:ascii="Trebuchet MS" w:hAnsi="Trebuchet MS"/>
          <w:sz w:val="24"/>
          <w:lang w:val="fr-BE"/>
        </w:rPr>
        <w:t xml:space="preserve">Nom, prénom : </w:t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09"/>
          <w:tab w:val="left" w:pos="9071" w:leader="dot"/>
        </w:tabs>
        <w:rPr>
          <w:rFonts w:ascii="Trebuchet MS" w:hAnsi="Trebuchet MS" w:cs="Tahoma"/>
          <w:sz w:val="24"/>
          <w:lang w:val="fr-BE"/>
        </w:rPr>
      </w:pPr>
      <w:r>
        <w:rPr>
          <w:rFonts w:cs="Tahoma" w:ascii="Trebuchet MS" w:hAnsi="Trebuchet MS"/>
          <w:sz w:val="24"/>
          <w:lang w:val="fr-B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09"/>
          <w:tab w:val="left" w:pos="9071" w:leader="dot"/>
        </w:tabs>
        <w:rPr>
          <w:rFonts w:ascii="Trebuchet MS" w:hAnsi="Trebuchet MS" w:cs="Tahoma"/>
          <w:sz w:val="24"/>
          <w:lang w:val="fr-BE"/>
        </w:rPr>
      </w:pPr>
      <w:r>
        <w:rPr>
          <w:rFonts w:cs="Tahoma" w:ascii="Trebuchet MS" w:hAnsi="Trebuchet MS"/>
          <w:sz w:val="24"/>
          <w:lang w:val="fr-BE"/>
        </w:rPr>
        <w:t xml:space="preserve">Courriel : </w:t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09"/>
          <w:tab w:val="left" w:pos="9071" w:leader="none"/>
        </w:tabs>
        <w:rPr>
          <w:rFonts w:ascii="Trebuchet MS" w:hAnsi="Trebuchet MS" w:cs="Tahoma"/>
          <w:sz w:val="12"/>
          <w:lang w:val="fr-BE"/>
        </w:rPr>
      </w:pPr>
      <w:r>
        <w:rPr>
          <w:rFonts w:cs="Tahoma" w:ascii="Trebuchet MS" w:hAnsi="Trebuchet MS"/>
          <w:sz w:val="12"/>
          <w:lang w:val="fr-B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09"/>
          <w:tab w:val="left" w:pos="9071" w:leader="dot"/>
        </w:tabs>
        <w:rPr>
          <w:rFonts w:ascii="Trebuchet MS" w:hAnsi="Trebuchet MS" w:cs="Tahoma"/>
          <w:sz w:val="24"/>
          <w:lang w:val="fr-BE"/>
        </w:rPr>
      </w:pPr>
      <w:r>
        <w:rPr>
          <w:rFonts w:cs="Tahoma" w:ascii="Trebuchet MS" w:hAnsi="Trebuchet MS"/>
          <w:sz w:val="24"/>
          <w:lang w:val="fr-B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09"/>
          <w:tab w:val="left" w:pos="9071" w:leader="dot"/>
        </w:tabs>
        <w:rPr>
          <w:rFonts w:ascii="Trebuchet MS" w:hAnsi="Trebuchet MS" w:cs="Tahoma"/>
          <w:sz w:val="24"/>
          <w:lang w:val="fr-BE"/>
        </w:rPr>
      </w:pPr>
      <w:r>
        <w:rPr>
          <w:rFonts w:cs="Tahoma" w:ascii="Trebuchet MS" w:hAnsi="Trebuchet MS"/>
          <w:sz w:val="24"/>
          <w:lang w:val="fr-BE"/>
        </w:rPr>
        <w:t xml:space="preserve">Téléphone ou GSM : </w:t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09"/>
          <w:tab w:val="left" w:pos="9071" w:leader="none"/>
        </w:tabs>
        <w:rPr>
          <w:rFonts w:ascii="Trebuchet MS" w:hAnsi="Trebuchet MS" w:cs="Tahoma"/>
          <w:sz w:val="20"/>
          <w:lang w:val="fr-BE"/>
        </w:rPr>
      </w:pPr>
      <w:r>
        <w:rPr>
          <w:rFonts w:cs="Tahoma" w:ascii="Trebuchet MS" w:hAnsi="Trebuchet MS"/>
          <w:sz w:val="20"/>
          <w:lang w:val="fr-BE"/>
        </w:rPr>
      </w:r>
    </w:p>
    <w:p>
      <w:pPr>
        <w:pStyle w:val="Heading3"/>
        <w:numPr>
          <w:ilvl w:val="2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09"/>
          <w:tab w:val="left" w:pos="0" w:leader="none"/>
          <w:tab w:val="left" w:pos="9071" w:leader="none"/>
        </w:tabs>
        <w:rPr>
          <w:rFonts w:ascii="Trebuchet MS" w:hAnsi="Trebuchet MS" w:cs="Tahoma"/>
        </w:rPr>
      </w:pPr>
      <w:r>
        <w:rPr>
          <w:rFonts w:cs="Tahoma" w:ascii="Trebuchet MS" w:hAnsi="Trebuchet MS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09"/>
          <w:tab w:val="left" w:pos="9071" w:leader="none"/>
        </w:tabs>
        <w:rPr>
          <w:rFonts w:ascii="Trebuchet MS" w:hAnsi="Trebuchet MS" w:cs="Tahoma"/>
          <w:sz w:val="12"/>
          <w:lang w:val="fr-BE"/>
        </w:rPr>
      </w:pPr>
      <w:r>
        <w:rPr>
          <w:rFonts w:cs="Tahoma" w:ascii="Trebuchet MS" w:hAnsi="Trebuchet MS"/>
          <w:sz w:val="12"/>
          <w:lang w:val="fr-BE"/>
        </w:rPr>
      </w:r>
    </w:p>
    <w:p>
      <w:pPr>
        <w:pStyle w:val="Normal"/>
        <w:tabs>
          <w:tab w:val="clear" w:pos="709"/>
          <w:tab w:val="left" w:pos="9071" w:leader="none"/>
        </w:tabs>
        <w:jc w:val="right"/>
        <w:rPr>
          <w:rFonts w:ascii="Trebuchet MS" w:hAnsi="Trebuchet MS" w:cs="Tahoma"/>
          <w:sz w:val="12"/>
          <w:lang w:val="fr-BE"/>
        </w:rPr>
      </w:pPr>
      <w:r>
        <w:rPr>
          <w:rFonts w:cs="Tahoma" w:ascii="Trebuchet MS" w:hAnsi="Trebuchet MS"/>
          <w:sz w:val="12"/>
          <w:lang w:val="fr-BE"/>
        </w:rPr>
      </w:r>
    </w:p>
    <w:p>
      <w:pPr>
        <w:pStyle w:val="Normal"/>
        <w:tabs>
          <w:tab w:val="clear" w:pos="709"/>
          <w:tab w:val="left" w:pos="9071" w:leader="none"/>
        </w:tabs>
        <w:rPr>
          <w:rFonts w:ascii="Trebuchet MS" w:hAnsi="Trebuchet MS" w:cs="Tahoma"/>
          <w:sz w:val="12"/>
          <w:lang w:val="fr-BE"/>
        </w:rPr>
      </w:pPr>
      <w:r>
        <w:rPr>
          <w:rFonts w:cs="Tahoma" w:ascii="Trebuchet MS" w:hAnsi="Trebuchet MS"/>
          <w:sz w:val="24"/>
          <w:lang w:val="fr-BE"/>
        </w:rPr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09"/>
          <w:tab w:val="left" w:pos="960" w:leader="none"/>
          <w:tab w:val="left" w:pos="9071" w:leader="none"/>
        </w:tabs>
        <w:rPr>
          <w:rFonts w:ascii="Trebuchet MS" w:hAnsi="Trebuchet MS" w:cs="Tahoma"/>
          <w:sz w:val="12"/>
          <w:szCs w:val="10"/>
          <w:lang w:val="fr-BE"/>
        </w:rPr>
      </w:pPr>
      <w:r>
        <w:rPr>
          <w:rFonts w:cs="Tahoma" w:ascii="Trebuchet MS" w:hAnsi="Trebuchet MS"/>
          <w:sz w:val="12"/>
          <w:szCs w:val="10"/>
          <w:lang w:val="fr-B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09"/>
          <w:tab w:val="left" w:pos="9071" w:leader="dot"/>
        </w:tabs>
        <w:rPr>
          <w:rFonts w:ascii="Trebuchet MS" w:hAnsi="Trebuchet MS" w:cs="Tahoma"/>
          <w:sz w:val="24"/>
          <w:lang w:val="fr-BE"/>
        </w:rPr>
      </w:pPr>
      <w:r>
        <w:rPr>
          <w:rFonts w:eastAsia="Webdings" w:cs="Webdings" w:ascii="Webdings" w:hAnsi="Webdings"/>
          <w:sz w:val="24"/>
        </w:rPr>
        <w:sym w:font="Webdings" w:char="f061"/>
      </w:r>
      <w:r>
        <w:rPr>
          <w:rFonts w:cs="Tahoma" w:ascii="Trebuchet MS" w:hAnsi="Trebuchet MS"/>
          <w:b/>
          <w:sz w:val="24"/>
          <w:lang w:val="fr-BE"/>
        </w:rPr>
        <w:t>Nom, forme et description du projet</w:t>
      </w:r>
      <w:r>
        <w:rPr>
          <w:rFonts w:cs="Tahoma" w:ascii="Trebuchet MS" w:hAnsi="Trebuchet MS"/>
        </w:rPr>
        <w:t> </w:t>
      </w:r>
      <w:r>
        <w:rPr>
          <w:rFonts w:cs="Tahoma" w:ascii="Trebuchet MS" w:hAnsi="Trebuchet MS"/>
          <w:sz w:val="24"/>
          <w:lang w:val="fr-BE"/>
        </w:rPr>
        <w:t xml:space="preserve">: </w:t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09"/>
          <w:tab w:val="left" w:pos="9071" w:leader="dot"/>
        </w:tabs>
        <w:rPr>
          <w:rFonts w:ascii="Trebuchet MS" w:hAnsi="Trebuchet MS" w:cs="Tahoma"/>
          <w:sz w:val="24"/>
          <w:lang w:val="fr-BE"/>
        </w:rPr>
      </w:pPr>
      <w:r>
        <w:rPr>
          <w:rFonts w:cs="Tahoma" w:ascii="Trebuchet MS" w:hAnsi="Trebuchet MS"/>
          <w:sz w:val="24"/>
          <w:lang w:val="fr-BE"/>
        </w:rPr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09"/>
          <w:tab w:val="left" w:pos="9071" w:leader="dot"/>
        </w:tabs>
        <w:rPr>
          <w:rFonts w:ascii="Trebuchet MS" w:hAnsi="Trebuchet MS" w:cs="Tahoma"/>
          <w:sz w:val="24"/>
        </w:rPr>
      </w:pPr>
      <w:r>
        <w:rPr>
          <w:rFonts w:cs="Tahoma" w:ascii="Trebuchet MS" w:hAnsi="Trebuchet MS"/>
          <w:sz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09"/>
          <w:tab w:val="left" w:pos="9071" w:leader="dot"/>
        </w:tabs>
        <w:rPr>
          <w:rFonts w:ascii="Trebuchet MS" w:hAnsi="Trebuchet MS" w:cs="Tahoma"/>
          <w:sz w:val="24"/>
          <w:lang w:val="fr-BE"/>
        </w:rPr>
      </w:pPr>
      <w:r>
        <w:rPr>
          <w:rFonts w:eastAsia="Webdings" w:cs="Webdings" w:ascii="Webdings" w:hAnsi="Webdings"/>
          <w:sz w:val="24"/>
        </w:rPr>
        <w:sym w:font="Webdings" w:char="f061"/>
      </w:r>
      <w:r>
        <w:rPr>
          <w:rFonts w:cs="Tahoma" w:ascii="Trebuchet MS" w:hAnsi="Trebuchet MS"/>
          <w:b/>
          <w:sz w:val="24"/>
          <w:lang w:val="fr-BE"/>
        </w:rPr>
        <w:t>Description du processus d’animation envisagé :</w:t>
      </w:r>
      <w:r>
        <w:rPr>
          <w:rFonts w:cs="Tahoma" w:ascii="Trebuchet MS" w:hAnsi="Trebuchet MS"/>
          <w:sz w:val="24"/>
          <w:lang w:val="fr-BE"/>
        </w:rPr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09"/>
          <w:tab w:val="left" w:pos="960" w:leader="none"/>
          <w:tab w:val="left" w:pos="9071" w:leader="none"/>
        </w:tabs>
        <w:rPr>
          <w:rFonts w:ascii="Trebuchet MS" w:hAnsi="Trebuchet MS" w:cs="Tahoma"/>
          <w:sz w:val="12"/>
          <w:szCs w:val="10"/>
          <w:lang w:val="fr-BE"/>
        </w:rPr>
      </w:pPr>
      <w:r>
        <w:rPr>
          <w:rFonts w:cs="Tahoma" w:ascii="Trebuchet MS" w:hAnsi="Trebuchet MS"/>
          <w:sz w:val="12"/>
          <w:szCs w:val="10"/>
          <w:lang w:val="fr-B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09"/>
          <w:tab w:val="left" w:pos="9071" w:leader="dot"/>
        </w:tabs>
        <w:rPr>
          <w:rFonts w:ascii="Trebuchet MS" w:hAnsi="Trebuchet MS" w:cs="Tahoma"/>
          <w:sz w:val="24"/>
          <w:lang w:val="fr-BE"/>
        </w:rPr>
      </w:pPr>
      <w:r>
        <w:rPr>
          <w:rFonts w:cs="Tahoma" w:ascii="Trebuchet MS" w:hAnsi="Trebuchet MS"/>
          <w:sz w:val="24"/>
          <w:lang w:val="fr-BE"/>
        </w:rPr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09"/>
          <w:tab w:val="left" w:pos="9071" w:leader="dot"/>
        </w:tabs>
        <w:rPr>
          <w:rFonts w:ascii="Trebuchet MS" w:hAnsi="Trebuchet MS" w:cs="Tahoma"/>
          <w:sz w:val="24"/>
          <w:lang w:val="fr-BE"/>
        </w:rPr>
      </w:pPr>
      <w:r>
        <w:rPr>
          <w:rFonts w:cs="Tahoma" w:ascii="Trebuchet MS" w:hAnsi="Trebuchet MS"/>
          <w:sz w:val="24"/>
          <w:lang w:val="fr-B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09"/>
          <w:tab w:val="left" w:pos="9071" w:leader="dot"/>
        </w:tabs>
        <w:rPr>
          <w:rFonts w:ascii="Trebuchet MS" w:hAnsi="Trebuchet MS" w:cs="Tahoma"/>
          <w:sz w:val="24"/>
          <w:lang w:val="fr-BE"/>
        </w:rPr>
      </w:pPr>
      <w:r>
        <w:rPr>
          <w:rFonts w:eastAsia="Webdings" w:cs="Webdings" w:ascii="Webdings" w:hAnsi="Webdings"/>
          <w:sz w:val="24"/>
        </w:rPr>
        <w:sym w:font="Webdings" w:char="f061"/>
      </w:r>
      <w:r>
        <w:rPr>
          <w:rFonts w:cs="Tahoma" w:ascii="Trebuchet MS" w:hAnsi="Trebuchet MS"/>
          <w:sz w:val="24"/>
          <w:lang w:val="fr-BE"/>
        </w:rPr>
        <w:t xml:space="preserve"> </w:t>
      </w:r>
      <w:r>
        <w:rPr>
          <w:rFonts w:cs="Tahoma" w:ascii="Trebuchet MS" w:hAnsi="Trebuchet MS"/>
          <w:b/>
          <w:sz w:val="24"/>
          <w:lang w:val="fr-BE"/>
        </w:rPr>
        <w:t>Type d’atelier envisagé (un seul choix possible)</w:t>
      </w:r>
      <w:r>
        <w:rPr>
          <w:rFonts w:cs="Tahoma" w:ascii="Trebuchet MS" w:hAnsi="Trebuchet MS"/>
        </w:rPr>
        <w:t> </w:t>
      </w:r>
      <w:r>
        <w:rPr>
          <w:rFonts w:cs="Tahoma" w:ascii="Trebuchet MS" w:hAnsi="Trebuchet MS"/>
          <w:b/>
          <w:sz w:val="24"/>
          <w:lang w:val="fr-BE"/>
        </w:rPr>
        <w:t>:</w:t>
      </w:r>
    </w:p>
    <w:p>
      <w:pPr>
        <w:pStyle w:val="Normal"/>
        <w:widowControl w:val="fals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rPr>
          <w:rFonts w:ascii="Trebuchet MS" w:hAnsi="Trebuchet MS" w:cs="Tahoma"/>
          <w:sz w:val="20"/>
          <w:szCs w:val="20"/>
          <w:lang w:eastAsia="hi-IN"/>
        </w:rPr>
      </w:pPr>
      <w:r>
        <w:rPr>
          <w:rFonts w:cs="Tahoma" w:ascii="Trebuchet MS" w:hAnsi="Trebuchet MS"/>
          <w:b/>
          <w:u w:val="single"/>
        </w:rPr>
        <w:t>Atelier ouvert</w:t>
      </w:r>
      <w:r>
        <w:rPr>
          <w:rFonts w:cs="Tahoma" w:ascii="Trebuchet MS" w:hAnsi="Trebuchet MS"/>
        </w:rPr>
        <w:t> : les apprenant·es qui viennent découvrir le projet peuvent participer à l’atelier de manière libre et sans horaire prédéfini dans la grande salle d’exposition. Il est à « entrée permanente » : OUI/NON</w:t>
      </w:r>
    </w:p>
    <w:p>
      <w:pPr>
        <w:pStyle w:val="Normal"/>
        <w:widowControl w:val="fals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rPr>
          <w:rFonts w:ascii="Trebuchet MS" w:hAnsi="Trebuchet MS" w:cs="Tahoma"/>
        </w:rPr>
      </w:pPr>
      <w:r>
        <w:rPr>
          <w:rFonts w:cs="Tahoma" w:ascii="Trebuchet MS" w:hAnsi="Trebuchet MS"/>
          <w:b/>
          <w:u w:val="single"/>
        </w:rPr>
        <w:t>Atelier fermé</w:t>
      </w:r>
      <w:r>
        <w:rPr>
          <w:rFonts w:cs="Tahoma" w:ascii="Trebuchet MS" w:hAnsi="Trebuchet MS"/>
        </w:rPr>
        <w:t xml:space="preserve"> (nombre limité) : les apprenant·es qui viennent découvrir le projet entrent en même temps, selon un horaire affiché à l’entrée de l’atelier, et participent à l’atelier durant une durée définie (30 minutes maximum) car le processus mis en place nécessite un espace clos, au calme. Il y a « un début, un milieu, et une fin » : OUI/NON</w:t>
      </w:r>
    </w:p>
    <w:p>
      <w:pPr>
        <w:pStyle w:val="Normal"/>
        <w:widowControl w:val="fals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jc w:val="both"/>
        <w:rPr>
          <w:rFonts w:ascii="Trebuchet MS" w:hAnsi="Trebuchet MS" w:cs="Tahoma"/>
        </w:rPr>
      </w:pPr>
      <w:r>
        <w:rPr>
          <w:rFonts w:cs="Tahoma" w:ascii="Trebuchet MS" w:hAnsi="Trebuchet MS"/>
        </w:rPr>
        <w:t>Durée de votre atelier : ..................</w:t>
      </w:r>
    </w:p>
    <w:p>
      <w:pPr>
        <w:pStyle w:val="Normal"/>
        <w:widowControl w:val="false"/>
        <w:spacing w:before="0" w:after="120"/>
        <w:jc w:val="both"/>
        <w:rPr>
          <w:rFonts w:ascii="Trebuchet MS" w:hAnsi="Trebuchet MS" w:cs="Tahoma"/>
        </w:rPr>
      </w:pPr>
      <w:r>
        <w:rPr>
          <w:rFonts w:cs="Tahoma" w:ascii="Trebuchet MS" w:hAnsi="Trebuchet MS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09"/>
          <w:tab w:val="left" w:pos="9071" w:leader="dot"/>
        </w:tabs>
        <w:rPr>
          <w:rFonts w:ascii="Trebuchet MS" w:hAnsi="Trebuchet MS" w:cs="Tahoma"/>
          <w:sz w:val="24"/>
          <w:lang w:val="fr-BE"/>
        </w:rPr>
      </w:pPr>
      <w:r>
        <w:rPr>
          <w:rFonts w:eastAsia="Webdings" w:cs="Webdings" w:ascii="Webdings" w:hAnsi="Webdings"/>
          <w:sz w:val="24"/>
        </w:rPr>
        <w:sym w:font="Webdings" w:char="f061"/>
      </w:r>
      <w:r>
        <w:rPr>
          <w:rFonts w:cs="Tahoma" w:ascii="Trebuchet MS" w:hAnsi="Trebuchet MS"/>
          <w:sz w:val="24"/>
        </w:rPr>
        <w:t xml:space="preserve"> </w:t>
      </w:r>
      <w:r>
        <w:rPr>
          <w:rFonts w:cs="Tahoma" w:ascii="Trebuchet MS" w:hAnsi="Trebuchet MS"/>
          <w:b/>
          <w:sz w:val="24"/>
          <w:lang w:val="fr-BE"/>
        </w:rPr>
        <w:t>Quel est votre moyen de transport pour venir à Charleroi ?</w:t>
      </w:r>
      <w:r>
        <w:rPr>
          <w:rFonts w:cs="Tahoma" w:ascii="Trebuchet MS" w:hAnsi="Trebuchet MS"/>
          <w:sz w:val="24"/>
        </w:rPr>
        <w:t xml:space="preserve"> </w:t>
      </w:r>
      <w:r>
        <w:rPr>
          <w:rFonts w:cs="Tahoma" w:ascii="Trebuchet MS" w:hAnsi="Trebuchet MS"/>
          <w:b/>
          <w:sz w:val="24"/>
          <w:lang w:val="fr-BE"/>
        </w:rPr>
        <w:t>Avez-vous besoin d’un emplacement de parking pour voiture ou car ?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09"/>
          <w:tab w:val="left" w:pos="9071" w:leader="dot"/>
        </w:tabs>
        <w:rPr>
          <w:rFonts w:ascii="Trebuchet MS" w:hAnsi="Trebuchet MS" w:cs="Tahoma"/>
          <w:sz w:val="24"/>
          <w:lang w:val="fr-BE"/>
        </w:rPr>
      </w:pPr>
      <w:r>
        <w:rPr>
          <w:rFonts w:cs="Tahoma" w:ascii="Trebuchet MS" w:hAnsi="Trebuchet MS"/>
          <w:sz w:val="24"/>
          <w:lang w:val="fr-B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09"/>
          <w:tab w:val="left" w:pos="960" w:leader="none"/>
          <w:tab w:val="left" w:pos="9071" w:leader="none"/>
        </w:tabs>
        <w:rPr>
          <w:rFonts w:ascii="Trebuchet MS" w:hAnsi="Trebuchet MS" w:cs="Tahoma"/>
          <w:sz w:val="12"/>
          <w:szCs w:val="10"/>
          <w:lang w:val="fr-BE"/>
        </w:rPr>
      </w:pPr>
      <w:r>
        <w:rPr>
          <w:rFonts w:cs="Tahoma" w:ascii="Trebuchet MS" w:hAnsi="Trebuchet MS"/>
          <w:sz w:val="12"/>
          <w:szCs w:val="10"/>
          <w:lang w:val="fr-B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09"/>
          <w:tab w:val="left" w:pos="5812" w:leader="none"/>
          <w:tab w:val="left" w:pos="6663" w:leader="none"/>
          <w:tab w:val="left" w:pos="9071" w:leader="none"/>
        </w:tabs>
        <w:rPr>
          <w:rFonts w:ascii="Trebuchet MS" w:hAnsi="Trebuchet MS" w:cs="Tahoma"/>
          <w:b/>
          <w:bCs w:val="false"/>
          <w:sz w:val="24"/>
          <w:lang w:val="fr-BE"/>
        </w:rPr>
      </w:pPr>
      <w:r>
        <w:rPr>
          <w:rFonts w:cs="Tahoma" w:ascii="Trebuchet MS" w:hAnsi="Trebuchet MS"/>
          <w:b/>
          <w:bCs w:val="false"/>
          <w:sz w:val="24"/>
          <w:lang w:val="fr-BE"/>
        </w:rPr>
      </w:r>
    </w:p>
    <w:p>
      <w:pPr>
        <w:pStyle w:val="Normal"/>
        <w:tabs>
          <w:tab w:val="clear" w:pos="709"/>
          <w:tab w:val="left" w:pos="5812" w:leader="none"/>
          <w:tab w:val="left" w:pos="6663" w:leader="none"/>
          <w:tab w:val="left" w:pos="9071" w:leader="none"/>
        </w:tabs>
        <w:rPr>
          <w:rFonts w:ascii="Trebuchet MS" w:hAnsi="Trebuchet MS" w:cs="Tahoma"/>
          <w:b/>
          <w:bCs w:val="false"/>
          <w:sz w:val="24"/>
          <w:lang w:val="fr-BE"/>
        </w:rPr>
      </w:pPr>
      <w:r>
        <w:rPr>
          <w:rFonts w:cs="Tahoma" w:ascii="Trebuchet MS" w:hAnsi="Trebuchet MS"/>
          <w:b/>
          <w:bCs w:val="false"/>
          <w:sz w:val="24"/>
          <w:lang w:val="fr-BE"/>
        </w:rPr>
      </w:r>
    </w:p>
    <w:p>
      <w:pPr>
        <w:pStyle w:val="Normal"/>
        <w:tabs>
          <w:tab w:val="clear" w:pos="709"/>
          <w:tab w:val="left" w:pos="5812" w:leader="none"/>
          <w:tab w:val="left" w:pos="6663" w:leader="none"/>
          <w:tab w:val="left" w:pos="9071" w:leader="none"/>
        </w:tabs>
        <w:rPr>
          <w:rFonts w:ascii="Trebuchet MS" w:hAnsi="Trebuchet MS" w:cs="Tahoma"/>
          <w:sz w:val="24"/>
        </w:rPr>
      </w:pPr>
      <w:r>
        <w:rPr>
          <w:rFonts w:cs="Tahoma" w:ascii="Trebuchet MS" w:hAnsi="Trebuchet MS"/>
          <w:sz w:val="24"/>
        </w:rPr>
      </w:r>
    </w:p>
    <w:p>
      <w:pPr>
        <w:pStyle w:val="Normal"/>
        <w:tabs>
          <w:tab w:val="clear" w:pos="709"/>
          <w:tab w:val="left" w:pos="9071" w:leader="dot"/>
        </w:tabs>
        <w:rPr>
          <w:rFonts w:ascii="Trebuchet MS" w:hAnsi="Trebuchet MS" w:cs="Tahoma"/>
          <w:sz w:val="24"/>
          <w:lang w:val="fr-BE"/>
        </w:rPr>
      </w:pPr>
      <w:r>
        <w:rPr>
          <w:rFonts w:cs="Tahoma" w:ascii="Trebuchet MS" w:hAnsi="Trebuchet MS"/>
          <w:sz w:val="24"/>
          <w:lang w:val="fr-BE"/>
        </w:rPr>
      </w:r>
    </w:p>
    <w:p>
      <w:pPr>
        <w:pStyle w:val="Normal"/>
        <w:tabs>
          <w:tab w:val="clear" w:pos="709"/>
          <w:tab w:val="left" w:pos="9071" w:leader="none"/>
        </w:tabs>
        <w:rPr>
          <w:rFonts w:ascii="Trebuchet MS" w:hAnsi="Trebuchet MS" w:cs="Tahoma"/>
          <w:sz w:val="12"/>
          <w:lang w:val="fr-BE"/>
        </w:rPr>
      </w:pPr>
      <w:r>
        <w:rPr>
          <w:rFonts w:cs="Tahoma" w:ascii="Trebuchet MS" w:hAnsi="Trebuchet MS"/>
          <w:sz w:val="12"/>
          <w:lang w:val="fr-BE"/>
        </w:rPr>
      </w:r>
    </w:p>
    <w:p>
      <w:pPr>
        <w:pStyle w:val="Normal"/>
        <w:tabs>
          <w:tab w:val="clear" w:pos="709"/>
          <w:tab w:val="left" w:pos="960" w:leader="none"/>
          <w:tab w:val="left" w:pos="9071" w:leader="none"/>
        </w:tabs>
        <w:rPr>
          <w:rFonts w:ascii="Trebuchet MS" w:hAnsi="Trebuchet MS" w:cs="Tahoma"/>
          <w:sz w:val="12"/>
          <w:lang w:val="fr-BE"/>
        </w:rPr>
      </w:pPr>
      <w:r>
        <w:rPr>
          <w:rFonts w:cs="Tahoma" w:ascii="Trebuchet MS" w:hAnsi="Trebuchet MS"/>
          <w:sz w:val="12"/>
          <w:lang w:val="fr-BE"/>
        </w:rPr>
      </w:r>
    </w:p>
    <w:p>
      <w:pPr>
        <w:pStyle w:val="Normal"/>
        <w:tabs>
          <w:tab w:val="clear" w:pos="709"/>
          <w:tab w:val="left" w:pos="9071" w:leader="none"/>
        </w:tabs>
        <w:rPr>
          <w:rFonts w:ascii="Trebuchet MS" w:hAnsi="Trebuchet MS" w:cs="Tahoma"/>
          <w:b/>
          <w:bCs w:val="false"/>
          <w:sz w:val="12"/>
          <w:szCs w:val="10"/>
          <w:lang w:val="fr-BE"/>
        </w:rPr>
      </w:pPr>
      <w:r>
        <w:rPr>
          <w:rFonts w:cs="Tahoma" w:ascii="Trebuchet MS" w:hAnsi="Trebuchet MS"/>
          <w:b/>
          <w:bCs w:val="false"/>
          <w:sz w:val="12"/>
          <w:szCs w:val="10"/>
          <w:lang w:val="fr-BE"/>
        </w:rPr>
      </w:r>
    </w:p>
    <w:p>
      <w:pPr>
        <w:pStyle w:val="Normal"/>
        <w:tabs>
          <w:tab w:val="clear" w:pos="709"/>
          <w:tab w:val="left" w:pos="9071" w:leader="none"/>
        </w:tabs>
        <w:rPr>
          <w:rFonts w:ascii="Trebuchet MS" w:hAnsi="Trebuchet MS" w:cs="Tahoma"/>
          <w:b/>
          <w:bCs w:val="false"/>
          <w:sz w:val="12"/>
          <w:szCs w:val="10"/>
          <w:lang w:val="fr-BE"/>
        </w:rPr>
      </w:pPr>
      <w:r>
        <w:rPr>
          <w:rFonts w:cs="Tahoma" w:ascii="Trebuchet MS" w:hAnsi="Trebuchet MS"/>
          <w:b/>
          <w:bCs w:val="false"/>
          <w:sz w:val="12"/>
          <w:szCs w:val="10"/>
          <w:lang w:val="fr-BE"/>
        </w:rPr>
      </w:r>
    </w:p>
    <w:p>
      <w:pPr>
        <w:pStyle w:val="Normal"/>
        <w:tabs>
          <w:tab w:val="clear" w:pos="709"/>
          <w:tab w:val="left" w:pos="9071" w:leader="none"/>
        </w:tabs>
        <w:jc w:val="right"/>
        <w:rPr>
          <w:rFonts w:ascii="Trebuchet MS" w:hAnsi="Trebuchet MS" w:cs="Tahoma"/>
          <w:b/>
          <w:bCs w:val="false"/>
          <w:sz w:val="24"/>
          <w:lang w:val="fr-BE"/>
        </w:rPr>
      </w:pPr>
      <w:r>
        <w:rPr>
          <w:rFonts w:cs="Tahoma" w:ascii="Trebuchet MS" w:hAnsi="Trebuchet MS"/>
          <w:b/>
          <w:bCs w:val="false"/>
          <w:sz w:val="24"/>
          <w:lang w:val="fr-BE"/>
        </w:rPr>
      </w:r>
    </w:p>
    <w:p>
      <w:pPr>
        <w:pStyle w:val="Normal"/>
        <w:tabs>
          <w:tab w:val="clear" w:pos="709"/>
          <w:tab w:val="left" w:pos="9071" w:leader="none"/>
        </w:tabs>
        <w:jc w:val="right"/>
        <w:rPr>
          <w:rFonts w:ascii="Trebuchet MS" w:hAnsi="Trebuchet MS" w:cs="Tahoma"/>
          <w:sz w:val="12"/>
          <w:szCs w:val="10"/>
          <w:lang w:val="fr-BE"/>
        </w:rPr>
      </w:pPr>
      <w:r>
        <w:rPr>
          <w:rFonts w:cs="Tahoma" w:ascii="Trebuchet MS" w:hAnsi="Trebuchet MS"/>
          <w:b/>
          <w:bCs w:val="false"/>
          <w:sz w:val="24"/>
          <w:lang w:val="fr-BE"/>
        </w:rPr>
        <w:t>Date et signature </w:t>
      </w:r>
      <w:r>
        <w:rPr>
          <w:rFonts w:cs="Tahoma" w:ascii="Trebuchet MS" w:hAnsi="Trebuchet MS"/>
          <w:sz w:val="24"/>
          <w:lang w:val="fr-BE"/>
        </w:rPr>
        <w:t>:</w:t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type w:val="nextPage"/>
      <w:pgSz w:w="11906" w:h="16838"/>
      <w:pgMar w:left="1417" w:right="1417" w:gutter="0" w:header="720" w:top="1417" w:footer="72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Trebuchet MS">
    <w:charset w:val="01"/>
    <w:family w:val="roman"/>
    <w:pitch w:val="variable"/>
  </w:font>
  <w:font w:name="Webdings">
    <w:charset w:val="0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1030186701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1030186701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fr-B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BE" w:eastAsia="fr-BE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836221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bCs/>
      <w:color w:val="auto"/>
      <w:kern w:val="0"/>
      <w:sz w:val="22"/>
      <w:szCs w:val="24"/>
      <w:lang w:val="fr-FR" w:eastAsia="ar-SA" w:bidi="ar-SA"/>
    </w:rPr>
  </w:style>
  <w:style w:type="paragraph" w:styleId="Heading3">
    <w:name w:val="Heading 3"/>
    <w:basedOn w:val="Normal"/>
    <w:next w:val="Normal"/>
    <w:qFormat/>
    <w:rsid w:val="00836221"/>
    <w:pPr>
      <w:keepNext w:val="true"/>
      <w:numPr>
        <w:ilvl w:val="2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utlineLvl w:val="2"/>
    </w:pPr>
    <w:rPr>
      <w:b/>
      <w:bCs w:val="false"/>
      <w:sz w:val="24"/>
      <w:lang w:val="fr-B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olicepardfaut1" w:customStyle="1">
    <w:name w:val="Police par défaut1"/>
    <w:qFormat/>
    <w:rsid w:val="00836221"/>
    <w:rPr/>
  </w:style>
  <w:style w:type="character" w:styleId="Hyperlink">
    <w:name w:val="Hyperlink"/>
    <w:rsid w:val="00836221"/>
    <w:rPr>
      <w:color w:val="0000FF"/>
      <w:u w:val="single"/>
    </w:rPr>
  </w:style>
  <w:style w:type="character" w:styleId="En-tteCar" w:customStyle="1">
    <w:name w:val="En-tête Car"/>
    <w:basedOn w:val="DefaultParagraphFont"/>
    <w:uiPriority w:val="99"/>
    <w:qFormat/>
    <w:rsid w:val="00f750a9"/>
    <w:rPr>
      <w:rFonts w:ascii="Arial" w:hAnsi="Arial" w:cs="Arial"/>
      <w:bCs/>
      <w:sz w:val="22"/>
      <w:szCs w:val="24"/>
      <w:lang w:val="fr-FR" w:eastAsia="ar-SA"/>
    </w:rPr>
  </w:style>
  <w:style w:type="character" w:styleId="PieddepageCar" w:customStyle="1">
    <w:name w:val="Pied de page Car"/>
    <w:basedOn w:val="DefaultParagraphFont"/>
    <w:uiPriority w:val="99"/>
    <w:qFormat/>
    <w:rsid w:val="00f750a9"/>
    <w:rPr>
      <w:rFonts w:ascii="Arial" w:hAnsi="Arial" w:cs="Arial"/>
      <w:bCs/>
      <w:sz w:val="22"/>
      <w:szCs w:val="24"/>
      <w:lang w:val="fr-FR" w:eastAsia="ar-SA"/>
    </w:rPr>
  </w:style>
  <w:style w:type="character" w:styleId="TextedebullesCar" w:customStyle="1">
    <w:name w:val="Texte de bulles Car"/>
    <w:basedOn w:val="DefaultParagraphFont"/>
    <w:link w:val="BalloonText"/>
    <w:qFormat/>
    <w:rsid w:val="00fd1d55"/>
    <w:rPr>
      <w:rFonts w:ascii="Tahoma" w:hAnsi="Tahoma" w:cs="Tahoma"/>
      <w:bCs/>
      <w:sz w:val="16"/>
      <w:szCs w:val="16"/>
      <w:lang w:val="fr-FR" w:eastAsia="ar-SA"/>
    </w:rPr>
  </w:style>
  <w:style w:type="character" w:styleId="NotedebasdepageCar" w:customStyle="1">
    <w:name w:val="Note de bas de page Car"/>
    <w:basedOn w:val="DefaultParagraphFont"/>
    <w:qFormat/>
    <w:rsid w:val="007d35ee"/>
    <w:rPr>
      <w:rFonts w:ascii="Arial" w:hAnsi="Arial" w:cs="Arial"/>
      <w:bCs/>
      <w:lang w:val="fr-FR" w:eastAsia="ar-SA"/>
    </w:rPr>
  </w:style>
  <w:style w:type="character" w:styleId="Caractresdenotedebasdepage">
    <w:name w:val="Caractères de note de bas de page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Mentionnonrsolue1" w:customStyle="1">
    <w:name w:val="Mention non résolue1"/>
    <w:basedOn w:val="DefaultParagraphFont"/>
    <w:uiPriority w:val="99"/>
    <w:semiHidden/>
    <w:unhideWhenUsed/>
    <w:qFormat/>
    <w:rsid w:val="00185d1f"/>
    <w:rPr>
      <w:color w:val="605E5C"/>
      <w:shd w:fill="E1DFDD" w:val="clear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rsid w:val="00836221"/>
    <w:pPr>
      <w:spacing w:before="0" w:after="120"/>
    </w:pPr>
    <w:rPr/>
  </w:style>
  <w:style w:type="paragraph" w:styleId="List">
    <w:name w:val="List"/>
    <w:basedOn w:val="BodyText"/>
    <w:rsid w:val="00836221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re1" w:customStyle="1">
    <w:name w:val="Titre1"/>
    <w:basedOn w:val="Normal"/>
    <w:next w:val="BodyText"/>
    <w:qFormat/>
    <w:rsid w:val="00836221"/>
    <w:pPr>
      <w:keepNext w:val="true"/>
      <w:spacing w:before="240" w:after="120"/>
    </w:pPr>
    <w:rPr>
      <w:rFonts w:eastAsia="MS Mincho" w:cs="Tahoma"/>
      <w:sz w:val="28"/>
      <w:szCs w:val="28"/>
    </w:rPr>
  </w:style>
  <w:style w:type="paragraph" w:styleId="Lgende1" w:customStyle="1">
    <w:name w:val="Légende1"/>
    <w:basedOn w:val="Normal"/>
    <w:qFormat/>
    <w:rsid w:val="00836221"/>
    <w:pPr>
      <w:suppressLineNumbers/>
      <w:spacing w:before="120" w:after="120"/>
    </w:pPr>
    <w:rPr>
      <w:rFonts w:cs="Tahoma"/>
      <w:i/>
      <w:iCs/>
      <w:sz w:val="24"/>
    </w:rPr>
  </w:style>
  <w:style w:type="paragraph" w:styleId="Rpertoire" w:customStyle="1">
    <w:name w:val="Répertoire"/>
    <w:basedOn w:val="Normal"/>
    <w:qFormat/>
    <w:rsid w:val="00836221"/>
    <w:pPr>
      <w:suppressLineNumbers/>
    </w:pPr>
    <w:rPr>
      <w:rFonts w:cs="Tahoma"/>
    </w:rPr>
  </w:style>
  <w:style w:type="paragraph" w:styleId="BodyText2">
    <w:name w:val="Body Text 2"/>
    <w:basedOn w:val="Normal"/>
    <w:qFormat/>
    <w:rsid w:val="002b521c"/>
    <w:pPr>
      <w:spacing w:lineRule="auto" w:line="480" w:before="0" w:after="120"/>
    </w:pPr>
    <w:rPr/>
  </w:style>
  <w:style w:type="paragraph" w:styleId="BodyText3">
    <w:name w:val="Body Text 3"/>
    <w:basedOn w:val="Normal"/>
    <w:qFormat/>
    <w:rsid w:val="002b521c"/>
    <w:pPr>
      <w:spacing w:before="0" w:after="120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bf1c59"/>
    <w:pPr>
      <w:suppressAutoHyphens w:val="false"/>
      <w:spacing w:lineRule="auto" w:line="276" w:before="0" w:after="200"/>
      <w:ind w:left="720"/>
      <w:contextualSpacing/>
    </w:pPr>
    <w:rPr>
      <w:rFonts w:ascii="Calibri" w:hAnsi="Calibri" w:eastAsia="Calibri" w:cs="" w:asciiTheme="minorHAnsi" w:cstheme="minorBidi" w:eastAsiaTheme="minorHAnsi" w:hAnsiTheme="minorHAnsi"/>
      <w:bCs w:val="false"/>
      <w:szCs w:val="22"/>
      <w:lang w:eastAsia="en-US"/>
    </w:rPr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link w:val="En-tteCar"/>
    <w:uiPriority w:val="99"/>
    <w:rsid w:val="00f750a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PieddepageCar"/>
    <w:uiPriority w:val="99"/>
    <w:rsid w:val="00f750a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xtedebullesCar"/>
    <w:qFormat/>
    <w:rsid w:val="00fd1d55"/>
    <w:pPr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NotedebasdepageCar"/>
    <w:rsid w:val="007d35ee"/>
    <w:pPr/>
    <w:rPr>
      <w:sz w:val="20"/>
      <w:szCs w:val="20"/>
    </w:rPr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arah.chaufouraux@lire-et-ecrire.be" TargetMode="External"/><Relationship Id="rId3" Type="http://schemas.openxmlformats.org/officeDocument/2006/relationships/hyperlink" Target="mailto:cecilia.locmant@lire-et-ecrire.be" TargetMode="Externa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C7324-A41D-4DA1-BAE9-F50941CDD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LibreOffice/24.2.7.2$Linux_X86_64 LibreOffice_project/420$Build-2</Application>
  <AppVersion>15.0000</AppVersion>
  <Pages>2</Pages>
  <Words>224</Words>
  <Characters>1129</Characters>
  <CharactersWithSpaces>1341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fr-BE</dc:language>
  <cp:lastModifiedBy/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